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widowControl/>
        <w:ind w:left="0" w:right="0" w:hanging="0"/>
        <w:jc w:val="center"/>
        <w:rPr/>
      </w:pPr>
      <w:r>
        <w:rPr>
          <w:rFonts w:ascii="Cambria" w:hAnsi="Cambria"/>
          <w:b/>
          <w:bCs/>
          <w:i w:val="false"/>
          <w:caps w:val="false"/>
          <w:smallCaps w:val="false"/>
          <w:color w:val="222222"/>
          <w:spacing w:val="0"/>
          <w:sz w:val="32"/>
          <w:szCs w:val="32"/>
        </w:rPr>
        <w:t>Kaple Nejsvětější Trojice</w:t>
      </w:r>
    </w:p>
    <w:p>
      <w:pPr>
        <w:pStyle w:val="Tlotextu"/>
        <w:widowControl/>
        <w:ind w:left="0" w:right="0" w:hanging="0"/>
        <w:jc w:val="center"/>
        <w:rPr>
          <w:rFonts w:ascii="Cambria" w:hAnsi="Cambria"/>
          <w:b/>
          <w:b/>
          <w:bCs/>
          <w:i w:val="false"/>
          <w:i w:val="false"/>
          <w:caps w:val="false"/>
          <w:smallCaps w:val="false"/>
          <w:color w:val="222222"/>
          <w:spacing w:val="0"/>
          <w:sz w:val="32"/>
          <w:szCs w:val="32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222222"/>
          <w:spacing w:val="0"/>
          <w:sz w:val="32"/>
          <w:szCs w:val="32"/>
        </w:rPr>
        <w:t>Nad Komornickou (Hadovka), Praha 6</w:t>
      </w:r>
    </w:p>
    <w:p>
      <w:pPr>
        <w:pStyle w:val="Tlotextu"/>
        <w:widowControl/>
        <w:ind w:left="0" w:right="0" w:hanging="0"/>
        <w:jc w:val="center"/>
        <w:rPr>
          <w:sz w:val="64"/>
          <w:szCs w:val="64"/>
        </w:rPr>
      </w:pPr>
      <w:r>
        <w:rPr>
          <w:rFonts w:ascii="Cambria" w:hAnsi="Cambria"/>
          <w:b/>
          <w:bCs/>
          <w:i w:val="false"/>
          <w:caps w:val="false"/>
          <w:smallCaps w:val="false"/>
          <w:color w:val="222222"/>
          <w:spacing w:val="0"/>
          <w:sz w:val="64"/>
          <w:szCs w:val="64"/>
        </w:rPr>
        <w:t>TROJIČNÍ POUŤ</w:t>
      </w:r>
    </w:p>
    <w:p>
      <w:pPr>
        <w:pStyle w:val="Tlotextu"/>
        <w:widowControl/>
        <w:ind w:left="0" w:right="0" w:hanging="0"/>
        <w:jc w:val="center"/>
        <w:rPr/>
      </w:pPr>
      <w:r>
        <w:rPr>
          <w:rFonts w:ascii="Cambria" w:hAnsi="Cambria"/>
          <w:b/>
          <w:bCs/>
          <w:i w:val="false"/>
          <w:caps w:val="false"/>
          <w:smallCaps w:val="false"/>
          <w:color w:val="222222"/>
          <w:spacing w:val="0"/>
          <w:sz w:val="32"/>
          <w:szCs w:val="32"/>
        </w:rPr>
        <w:t>Neděle 11. června2017,  slavnostní bohoslužba v 8 hodin</w:t>
      </w:r>
    </w:p>
    <w:p>
      <w:pPr>
        <w:pStyle w:val="Tlotextu"/>
        <w:widowControl/>
        <w:ind w:left="0" w:right="0" w:hanging="0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32"/>
          <w:szCs w:val="3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  <w:t>Slavnost Nejsvětější Trojice připadá vždy na neděli následující po Letnicích, v tomto roce na 11. června. Po dlouhé době máme možnost sejít se na pouti u Trojiční kaple na Hadovce, která byla po desetiletí uzavřena.</w:t>
      </w:r>
    </w:p>
    <w:p>
      <w:pPr>
        <w:pStyle w:val="Tlotextu"/>
        <w:widowControl/>
        <w:ind w:left="0" w:right="0" w:hanging="0"/>
        <w:rPr/>
      </w:pPr>
      <w:r>
        <w:rPr>
          <w:rFonts w:ascii="Cambria" w:hAnsi="Cambria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  <w:t xml:space="preserve">Slavnostní bohoslužbu </w:t>
      </w:r>
      <w:r>
        <w:rPr>
          <w:rFonts w:ascii="Cambria" w:hAnsi="Cambria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  <w:t>c</w:t>
      </w:r>
      <w:r>
        <w:rPr>
          <w:rFonts w:ascii="Cambria" w:hAnsi="Cambria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  <w:t xml:space="preserve">elebruje P. Matúš Kocian, </w:t>
      </w:r>
      <w:r>
        <w:rPr>
          <w:rFonts w:ascii="Cambria" w:hAnsi="Cambria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  <w:t>farář svatomatějský</w:t>
      </w:r>
    </w:p>
    <w:p>
      <w:pPr>
        <w:pStyle w:val="Tlotextu"/>
        <w:widowControl/>
        <w:ind w:left="0" w:right="0" w:hanging="0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32"/>
          <w:szCs w:val="3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40005</wp:posOffset>
            </wp:positionH>
            <wp:positionV relativeFrom="paragraph">
              <wp:posOffset>116840</wp:posOffset>
            </wp:positionV>
            <wp:extent cx="5394325" cy="3880485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lotextu"/>
        <w:widowControl/>
        <w:ind w:left="0" w:right="0" w:hanging="0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32"/>
          <w:szCs w:val="3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</w:r>
    </w:p>
    <w:p>
      <w:pPr>
        <w:pStyle w:val="Tlotextu"/>
        <w:widowControl/>
        <w:ind w:left="0" w:right="0" w:hanging="0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32"/>
          <w:szCs w:val="3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</w:r>
    </w:p>
    <w:p>
      <w:pPr>
        <w:pStyle w:val="Tlotextu"/>
        <w:widowControl/>
        <w:ind w:left="0" w:right="0" w:hanging="0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32"/>
          <w:szCs w:val="3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</w:r>
    </w:p>
    <w:p>
      <w:pPr>
        <w:pStyle w:val="Tlotextu"/>
        <w:widowControl/>
        <w:ind w:left="0" w:right="0" w:hanging="0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32"/>
          <w:szCs w:val="3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</w:r>
    </w:p>
    <w:p>
      <w:pPr>
        <w:pStyle w:val="Tlotextu"/>
        <w:widowControl/>
        <w:ind w:left="0" w:right="0" w:hanging="0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32"/>
          <w:szCs w:val="3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</w:r>
    </w:p>
    <w:p>
      <w:pPr>
        <w:pStyle w:val="Tlotextu"/>
        <w:widowControl/>
        <w:ind w:left="0" w:right="0" w:hanging="0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32"/>
          <w:szCs w:val="3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</w:r>
    </w:p>
    <w:p>
      <w:pPr>
        <w:pStyle w:val="Tlotextu"/>
        <w:widowControl/>
        <w:ind w:left="0" w:right="0" w:hanging="0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32"/>
          <w:szCs w:val="3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</w:r>
    </w:p>
    <w:p>
      <w:pPr>
        <w:pStyle w:val="Tlotextu"/>
        <w:widowControl/>
        <w:ind w:left="0" w:right="0" w:hanging="0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32"/>
          <w:szCs w:val="3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</w:r>
    </w:p>
    <w:p>
      <w:pPr>
        <w:pStyle w:val="Tlotextu"/>
        <w:widowControl/>
        <w:ind w:left="0" w:right="0" w:hanging="0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32"/>
          <w:szCs w:val="3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</w:r>
    </w:p>
    <w:p>
      <w:pPr>
        <w:pStyle w:val="Tlotextu"/>
        <w:widowControl/>
        <w:ind w:left="0" w:right="0" w:hanging="0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32"/>
          <w:szCs w:val="3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</w:r>
    </w:p>
    <w:p>
      <w:pPr>
        <w:pStyle w:val="Tlotextu"/>
        <w:widowControl/>
        <w:ind w:left="0" w:right="0" w:hanging="0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32"/>
          <w:szCs w:val="3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  <w:t>Hudbou doprovázejí</w:t>
      </w:r>
    </w:p>
    <w:p>
      <w:pPr>
        <w:pStyle w:val="Tlotextu"/>
        <w:widowControl/>
        <w:ind w:left="0" w:right="0" w:hanging="0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32"/>
          <w:szCs w:val="32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5275580</wp:posOffset>
            </wp:positionH>
            <wp:positionV relativeFrom="paragraph">
              <wp:posOffset>-29210</wp:posOffset>
            </wp:positionV>
            <wp:extent cx="1143000" cy="1143000"/>
            <wp:effectExtent l="0" t="0" r="0" b="0"/>
            <wp:wrapSquare wrapText="largest"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  <w:t>H</w:t>
      </w:r>
      <w:r>
        <w:rPr>
          <w:rFonts w:ascii="Cambria" w:hAnsi="Cambria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  <w:t>ORA FUGIT &amp; LUDUS MUSICUS</w:t>
      </w:r>
    </w:p>
    <w:p>
      <w:pPr>
        <w:pStyle w:val="Tlotextu"/>
        <w:widowControl/>
        <w:spacing w:before="0" w:after="140"/>
        <w:ind w:left="0" w:right="0" w:hanging="0"/>
        <w:rPr/>
      </w:pPr>
      <w:r>
        <w:rPr>
          <w:rFonts w:ascii="Cambria" w:hAnsi="Cambria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  <w:t>Zazní barokní písně k Nejsv. Trojici z kancionálů J. J. Božana a V. Holana – Rovenského a moteto od G. Carissimiho (1605 - 1674), Sancta et indiviua Trinitas.</w:t>
      </w:r>
    </w:p>
    <w:p>
      <w:pPr>
        <w:pStyle w:val="Tlotextu"/>
        <w:widowControl/>
        <w:spacing w:before="0" w:after="140"/>
        <w:ind w:left="0" w:right="0" w:hanging="0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32"/>
          <w:szCs w:val="3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  <w:t>Z důvodu probíhajících restaurátorských prací bude pouť probíhat před kaplí. Posezení a zastřešení zajištěno, kapli bude možné si prohlédnout.</w:t>
      </w:r>
    </w:p>
    <w:p>
      <w:pPr>
        <w:pStyle w:val="Tlotextu"/>
        <w:widowControl/>
        <w:spacing w:before="0" w:after="140"/>
        <w:ind w:left="0" w:right="0" w:hanging="0"/>
        <w:rPr>
          <w:rFonts w:ascii="Cambria" w:hAnsi="Cambria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32"/>
          <w:szCs w:val="3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pat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172</TotalTime>
  <Application>LibreOffice/5.1.6.2$Windows_x86 LibreOffice_project/07ac168c60a517dba0f0d7bc7540f5afa45f0909</Application>
  <Pages>2</Pages>
  <Words>114</Words>
  <Characters>648</Characters>
  <CharactersWithSpaces>754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2017-03-22T12:06:45Z</dcterms:created>
  <dc:creator/>
  <dc:description/>
  <dc:language>cs-CZ</dc:language>
  <cp:lastModifiedBy/>
  <dcterms:modified xsi:type="dcterms:W3CDTF">2017-06-04T15:21:15Z</dcterms:modified>
  <cp:revision>31</cp:revision>
  <dc:subject/>
  <dc:title/>
</cp:coreProperties>
</file>